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Corbel" w:cs="Corbel" w:eastAsia="Corbel" w:hAnsi="Corbel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Corbel" w:cs="Corbel" w:eastAsia="Corbel" w:hAnsi="Corbel"/>
          <w:b w:val="1"/>
          <w:sz w:val="48"/>
          <w:szCs w:val="48"/>
        </w:rPr>
      </w:pPr>
      <w:r w:rsidDel="00000000" w:rsidR="00000000" w:rsidRPr="00000000">
        <w:rPr>
          <w:rFonts w:ascii="Corbel" w:cs="Corbel" w:eastAsia="Corbel" w:hAnsi="Corbel"/>
          <w:b w:val="1"/>
          <w:sz w:val="48"/>
          <w:szCs w:val="48"/>
          <w:rtl w:val="0"/>
        </w:rPr>
        <w:t xml:space="preserve">Emily Chamberlain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342900</wp:posOffset>
                </wp:positionV>
                <wp:extent cx="2362200" cy="1185843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169662" y="3335182"/>
                          <a:ext cx="2352674" cy="889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3432 S. Walnut St.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Wichita, Kansas 672</w:t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17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(716)536-8345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eoneclay@gmail.com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4483100</wp:posOffset>
                </wp:positionH>
                <wp:positionV relativeFrom="paragraph">
                  <wp:posOffset>342900</wp:posOffset>
                </wp:positionV>
                <wp:extent cx="2362200" cy="1185843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11858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Education: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215900</wp:posOffset>
                </wp:positionV>
                <wp:extent cx="6819900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2949" y="3780000"/>
                          <a:ext cx="6826101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215900</wp:posOffset>
                </wp:positionV>
                <wp:extent cx="6819900" cy="127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5"/>
        <w:gridCol w:w="9625"/>
        <w:tblGridChange w:id="0">
          <w:tblGrid>
            <w:gridCol w:w="1165"/>
            <w:gridCol w:w="96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                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2011</w:t>
              <w:tab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MFA, Wichita State University, Wichita,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Bachelor of Science in Ceramics, Buffalo State College, Buffalo, New York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Bachelor of Science in Art Education grades K-12, Buffalo State College, Buffalo New York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Teaching Experience: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81990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5041" y="3780000"/>
                          <a:ext cx="6821918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203200</wp:posOffset>
                </wp:positionV>
                <wp:extent cx="6819900" cy="12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12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           Summer Youth Art Camp Leader, Ulrich Museum of Art, Wichita Kansas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2015-2017    Graduate Instructor, Wichita State University, Wichita Kansas (3D Design, Fall 2015, Spring 2017)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           Graduate Instructor, Wichita State University, Wichita Kansas (Ceramics, Spring 2016, Fall 2016)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2015               Graduate Teaching Assistant, Wichita State University, Wichita Kansas (Ceramics)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2014</w:t>
        <w:tab/>
        <w:t xml:space="preserve">           Graduate Teaching Assistant, Wichita State University, Wichita Kansas (3D Design)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2012</w:t>
        <w:tab/>
        <w:t xml:space="preserve">           Art Director, The Boys and Girls Club of the Charter School of Applied Technologies, Buffalo New York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ab/>
        <w:t xml:space="preserve">           Arts and Crafts Counselor, YWCA of the Tonawandas, Tonawanda New York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2011</w:t>
        <w:tab/>
        <w:t xml:space="preserve">           Student Teaching, Edward Town Middle School, Sanborn New York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ab/>
        <w:t xml:space="preserve">           Student Teaching, Holmes Elementary, Tonawanda New York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ab/>
        <w:t xml:space="preserve">           Student Teaching, Kenmore East High School, Tonawanda New York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Professional Experience: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8199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5358" y="3780000"/>
                          <a:ext cx="6821283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819900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2016-17          Student Representative, Ulrich Alliance, Wichita Kansas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2016</w:t>
        <w:tab/>
        <w:t xml:space="preserve">           Resident Artist, American Museum of Ceramic Art, Pomona California</w:t>
      </w:r>
    </w:p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5"/>
        <w:gridCol w:w="9625"/>
        <w:tblGridChange w:id="0">
          <w:tblGrid>
            <w:gridCol w:w="1165"/>
            <w:gridCol w:w="96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2012-13               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2011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Visiting Artist, Evansville, Indiana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Resident Artist, Buffalo State College Ceramics Department, Buffalo New York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Studio Manager, Buffalo State College Ceramics Department, Buffalo New York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Solo Shows: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794500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5689" y="3780000"/>
                          <a:ext cx="6800622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794500" cy="127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ind w:left="90" w:firstLine="0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          “Planted,” The Balcony Gallery, City Arts, Wichita Kansas </w:t>
      </w:r>
    </w:p>
    <w:p w:rsidR="00000000" w:rsidDel="00000000" w:rsidP="00000000" w:rsidRDefault="00000000" w:rsidRPr="00000000">
      <w:pPr>
        <w:spacing w:after="10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      </w:t>
        <w:tab/>
        <w:t xml:space="preserve">          “Temporal Attractions,” Fiber Studio, Wichita Kansas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2011</w:t>
        <w:tab/>
        <w:t xml:space="preserve">           “Echos: Functional and Sculptural Ceramics,” Sugar City, Buffalo New York</w:t>
      </w:r>
    </w:p>
    <w:p w:rsidR="00000000" w:rsidDel="00000000" w:rsidP="00000000" w:rsidRDefault="00000000" w:rsidRPr="00000000">
      <w:pPr>
        <w:spacing w:after="100" w:line="240" w:lineRule="auto"/>
        <w:ind w:left="9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Group Exhibitions: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807200" cy="127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9225" y="3780000"/>
                          <a:ext cx="681354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68072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7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2017              “Women’s Work,” Cadman Gallery at the Rhatigan Student Center, Wichita Kansas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  <w:t xml:space="preserve">  2016</w:t>
        <w:tab/>
        <w:t xml:space="preserve">           “386,552: Art for Wichita,” Wichita Art Museum, Wichita Kansas</w:t>
      </w:r>
    </w:p>
    <w:p w:rsidR="00000000" w:rsidDel="00000000" w:rsidP="00000000" w:rsidRDefault="00000000" w:rsidRPr="00000000">
      <w:pPr>
        <w:spacing w:after="0" w:line="240" w:lineRule="auto"/>
        <w:ind w:left="540" w:firstLine="720"/>
        <w:contextualSpacing w:val="0"/>
        <w:rPr/>
      </w:pPr>
      <w:r w:rsidDel="00000000" w:rsidR="00000000" w:rsidRPr="00000000">
        <w:rPr>
          <w:rtl w:val="0"/>
        </w:rPr>
        <w:t xml:space="preserve">“2016 Arts Council Juried Show,” City Arts, Wichita Kansas</w:t>
      </w:r>
    </w:p>
    <w:p w:rsidR="00000000" w:rsidDel="00000000" w:rsidP="00000000" w:rsidRDefault="00000000" w:rsidRPr="00000000">
      <w:pPr>
        <w:spacing w:after="0" w:line="240" w:lineRule="auto"/>
        <w:ind w:left="540" w:firstLine="720"/>
        <w:contextualSpacing w:val="0"/>
        <w:rPr/>
      </w:pPr>
      <w:r w:rsidDel="00000000" w:rsidR="00000000" w:rsidRPr="00000000">
        <w:rPr>
          <w:rtl w:val="0"/>
        </w:rPr>
        <w:t xml:space="preserve">“Tethered with Green,” Erman B. White Gallery of Art, Butler Community College, Wichita Kansas</w:t>
      </w:r>
    </w:p>
    <w:p w:rsidR="00000000" w:rsidDel="00000000" w:rsidP="00000000" w:rsidRDefault="00000000" w:rsidRPr="00000000">
      <w:pPr>
        <w:spacing w:after="0" w:line="240" w:lineRule="auto"/>
        <w:ind w:left="540" w:firstLine="720"/>
        <w:contextualSpacing w:val="0"/>
        <w:rPr/>
      </w:pPr>
      <w:r w:rsidDel="00000000" w:rsidR="00000000" w:rsidRPr="00000000">
        <w:rPr>
          <w:rtl w:val="0"/>
        </w:rPr>
        <w:t xml:space="preserve">“Wichita State University Faculty and Graduates,” Mercer Gallery, Garden City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“Bowl Exhibition,” Reuben Saunders Galery, Wichita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“Chapter One: A Collaborative Ceramic Exhibition,” City Arts, Wichita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“WSU Graduate Show,” Project Space, Wichita Kansas</w:t>
      </w:r>
    </w:p>
    <w:p w:rsidR="00000000" w:rsidDel="00000000" w:rsidP="00000000" w:rsidRDefault="00000000" w:rsidRPr="00000000">
      <w:pPr>
        <w:spacing w:after="0" w:line="240" w:lineRule="auto"/>
        <w:ind w:left="540" w:firstLine="720"/>
        <w:contextualSpacing w:val="0"/>
        <w:rPr/>
      </w:pPr>
      <w:r w:rsidDel="00000000" w:rsidR="00000000" w:rsidRPr="00000000">
        <w:rPr>
          <w:rtl w:val="0"/>
        </w:rPr>
        <w:t xml:space="preserve">“Light &amp; Earth,” Carnegie Library Building, Wichita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“Form, Fire, Flux,” Reuben Saunders Gallery, Wichita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“Power to the Peephole,” Performance Show, Shiftspace Gallery, Wichita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“2016 National Student Juried Exhibition,” Leedy Voulkos Art Center, Kansas City Missouri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“Fabricated,” Erman B. White Gallery of Art, Butler Community College, Wichita Kansas</w:t>
      </w:r>
    </w:p>
    <w:p w:rsidR="00000000" w:rsidDel="00000000" w:rsidP="00000000" w:rsidRDefault="00000000" w:rsidRPr="00000000">
      <w:pPr>
        <w:spacing w:after="0" w:line="240" w:lineRule="auto"/>
        <w:ind w:left="1260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5"/>
        <w:gridCol w:w="9625"/>
        <w:tblGridChange w:id="0">
          <w:tblGrid>
            <w:gridCol w:w="1165"/>
            <w:gridCol w:w="96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2015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2014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2011 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2010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2009 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“13,” Shift Space Gallery,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“Murdock Society,” Harvester Arts,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“Bowl Exhibition,” Ulrich Underground,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“We’re Not in Kansas Anymore,” The Arts Council, Evansville Indiana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“Alternation,” Project Space,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“Alternative Media Installation” by Emily Chamberlain, Project Space,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“Expo” Graduate Student Exhibition, Project Space,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“Bowl Exhibition” Cadman Gallery,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“Annual Design Student Exhibition,” Czurles-Nelson Gallery, Buffalo State College, Buffalo, New York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“All Fired Up: Coalition for Ceramic Design Show,” Margaret E. Bacon Gallery, Buffalo State College, Buffalo, New York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“The Earth Is Our Medium, The Sky Is the Limit”, Sugar City, Buffalo, New York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“Annual Design Student Exhibition,” Czurles-Nelson Gallery, Buffalo State College, Buffalo, New York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“Coalition for Ceramic Design Members Exhibition,” Buffalo and Erie County Botanical Gardens, Lackawanna, New York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“Annual Design Student Exhibition,” Czurles-Nelson Gallery, Buffalo State College, Buffalo, New York</w:t>
              <w:tab/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“The Work That We Do: Coalition for Ceramic Design Exhibition,” Gallery 234, Buffalo State College, Buffalo, New York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Grants and Awards: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190500</wp:posOffset>
                </wp:positionV>
                <wp:extent cx="683260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9700" y="3780000"/>
                          <a:ext cx="683259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25400</wp:posOffset>
                </wp:positionH>
                <wp:positionV relativeFrom="paragraph">
                  <wp:posOffset>190500</wp:posOffset>
                </wp:positionV>
                <wp:extent cx="6832600" cy="12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65"/>
        <w:gridCol w:w="9625"/>
        <w:tblGridChange w:id="0">
          <w:tblGrid>
            <w:gridCol w:w="1165"/>
            <w:gridCol w:w="962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2015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2012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2011</w:t>
              <w:tab/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ab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Ulrich Alliance Graduate Scholarship,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Clayton Staples Travel Fellowship: Built kiln in Paraguay, Wichita State University,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Ulrich Alliance Graduate Scholarship,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Clayton Staples Travel Fellowship: Asia, Wichita State University,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Third Place in sculpture, Lewiston Art Festival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Sylvia Rosen Award for Excellence in Ceramics, Buffalo State College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Small Research Grant, Decals on Clay, Buffalo State College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Organizations and Offices: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32600" cy="127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926525" y="3776825"/>
                          <a:ext cx="6838949" cy="634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832600" cy="12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/>
      </w:pPr>
      <w:r w:rsidDel="00000000" w:rsidR="00000000" w:rsidRPr="00000000">
        <w:rPr>
          <w:rtl w:val="0"/>
        </w:rPr>
        <w:t xml:space="preserve">2016-Present</w:t>
      </w:r>
      <w:r w:rsidDel="00000000" w:rsidR="00000000" w:rsidRPr="00000000">
        <w:rPr>
          <w:sz w:val="24"/>
          <w:szCs w:val="24"/>
          <w:rtl w:val="0"/>
        </w:rPr>
        <w:tab/>
        <w:t xml:space="preserve">       </w:t>
      </w:r>
      <w:r w:rsidDel="00000000" w:rsidR="00000000" w:rsidRPr="00000000">
        <w:rPr>
          <w:rtl w:val="0"/>
        </w:rPr>
        <w:t xml:space="preserve">Member, National Council on Education for the Ceramic Arts (NCECA)</w:t>
      </w:r>
    </w:p>
    <w:p w:rsidR="00000000" w:rsidDel="00000000" w:rsidP="00000000" w:rsidRDefault="00000000" w:rsidRPr="00000000">
      <w:pPr>
        <w:spacing w:after="0" w:line="240" w:lineRule="auto"/>
        <w:ind w:left="86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9085"/>
        <w:tblGridChange w:id="0">
          <w:tblGrid>
            <w:gridCol w:w="1705"/>
            <w:gridCol w:w="9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2014- 2016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2010, 2013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2010-2011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Secretary, Ceramics Guild, Wichita State University, Wichita, Kansas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Member, National Council on Education for the Ceramics Arts (NCECA)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Secretary, Coalition of Ceramic Design, Buffalo State College, Buffalo, New York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="240" w:lineRule="auto"/>
        <w:contextualSpacing w:val="0"/>
        <w:rPr>
          <w:rFonts w:ascii="Corbel" w:cs="Corbel" w:eastAsia="Corbel" w:hAnsi="Corbel"/>
          <w:b w:val="1"/>
          <w:sz w:val="28"/>
          <w:szCs w:val="28"/>
        </w:rPr>
      </w:pPr>
      <w:r w:rsidDel="00000000" w:rsidR="00000000" w:rsidRPr="00000000">
        <w:rPr>
          <w:rFonts w:ascii="Corbel" w:cs="Corbel" w:eastAsia="Corbel" w:hAnsi="Corbel"/>
          <w:b w:val="1"/>
          <w:sz w:val="28"/>
          <w:szCs w:val="28"/>
          <w:rtl w:val="0"/>
        </w:rPr>
        <w:t xml:space="preserve">Publications: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908800" cy="25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1893950" y="3771210"/>
                          <a:ext cx="6904098" cy="17579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908800" cy="254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6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05"/>
        <w:gridCol w:w="9085"/>
        <w:tblGridChange w:id="0">
          <w:tblGrid>
            <w:gridCol w:w="1705"/>
            <w:gridCol w:w="908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2017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Interview, The Wichita Eagle, Wichita Kansas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“The Intersection of Clay and Fabric,” Graduate Research and Scholarly Projects (GRASP) Wichita State University, Wichita Kansas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12.png"/><Relationship Id="rId13" Type="http://schemas.openxmlformats.org/officeDocument/2006/relationships/image" Target="media/image16.png"/><Relationship Id="rId12" Type="http://schemas.openxmlformats.org/officeDocument/2006/relationships/image" Target="media/image10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6.png"/><Relationship Id="rId5" Type="http://schemas.openxmlformats.org/officeDocument/2006/relationships/image" Target="media/image18.png"/><Relationship Id="rId6" Type="http://schemas.openxmlformats.org/officeDocument/2006/relationships/image" Target="media/image8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